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83EF8" w14:textId="77777777" w:rsidR="00D832C4" w:rsidRDefault="00000000">
      <w:pPr>
        <w:spacing w:line="560" w:lineRule="exact"/>
        <w:rPr>
          <w:rStyle w:val="a5"/>
          <w:rFonts w:ascii="仿宋_GB2312" w:eastAsia="仿宋_GB2312" w:hAnsi="仿宋_GB2312" w:cs="仿宋_GB2312"/>
          <w:b w:val="0"/>
          <w:bCs/>
          <w:color w:val="000000"/>
          <w:sz w:val="32"/>
          <w:szCs w:val="32"/>
        </w:rPr>
      </w:pPr>
      <w:r>
        <w:rPr>
          <w:rStyle w:val="a5"/>
          <w:rFonts w:ascii="仿宋_GB2312" w:eastAsia="仿宋_GB2312" w:hAnsi="仿宋_GB2312" w:cs="仿宋_GB2312" w:hint="eastAsia"/>
          <w:b w:val="0"/>
          <w:bCs/>
          <w:color w:val="000000"/>
          <w:sz w:val="32"/>
          <w:szCs w:val="32"/>
        </w:rPr>
        <w:t>附件1：</w:t>
      </w:r>
    </w:p>
    <w:p w14:paraId="0E148883" w14:textId="622A2B53" w:rsidR="00D832C4" w:rsidRPr="00091FB7" w:rsidRDefault="00091FB7">
      <w:pPr>
        <w:spacing w:line="560" w:lineRule="exact"/>
        <w:jc w:val="center"/>
        <w:rPr>
          <w:rStyle w:val="a5"/>
          <w:rFonts w:ascii="方正小标宋简体" w:eastAsia="方正小标宋简体" w:hAnsi="方正公文小标宋" w:cs="方正公文小标宋" w:hint="eastAsia"/>
          <w:b w:val="0"/>
          <w:bCs/>
          <w:color w:val="000000"/>
          <w:sz w:val="44"/>
          <w:szCs w:val="44"/>
        </w:rPr>
      </w:pPr>
      <w:r w:rsidRPr="00091FB7">
        <w:rPr>
          <w:rStyle w:val="a5"/>
          <w:rFonts w:ascii="方正小标宋简体" w:eastAsia="方正小标宋简体" w:hAnsi="宋体" w:cs="宋体" w:hint="eastAsia"/>
          <w:b w:val="0"/>
          <w:bCs/>
          <w:color w:val="000000"/>
          <w:sz w:val="44"/>
          <w:szCs w:val="44"/>
        </w:rPr>
        <w:t>黔南州</w:t>
      </w:r>
      <w:r w:rsidR="00000000" w:rsidRPr="00091FB7">
        <w:rPr>
          <w:rStyle w:val="a5"/>
          <w:rFonts w:ascii="方正小标宋简体" w:eastAsia="方正小标宋简体" w:hAnsi="方正公文小标宋" w:cs="方正公文小标宋" w:hint="eastAsia"/>
          <w:b w:val="0"/>
          <w:bCs/>
          <w:color w:val="000000"/>
          <w:sz w:val="44"/>
          <w:szCs w:val="44"/>
        </w:rPr>
        <w:t>图书馆电子</w:t>
      </w:r>
      <w:r w:rsidRPr="00091FB7">
        <w:rPr>
          <w:rStyle w:val="a5"/>
          <w:rFonts w:ascii="方正小标宋简体" w:eastAsia="方正小标宋简体" w:hAnsi="方正公文小标宋" w:cs="方正公文小标宋" w:hint="eastAsia"/>
          <w:b w:val="0"/>
          <w:bCs/>
          <w:color w:val="000000"/>
          <w:sz w:val="44"/>
          <w:szCs w:val="44"/>
        </w:rPr>
        <w:t>书</w:t>
      </w:r>
      <w:r w:rsidR="00000000" w:rsidRPr="00091FB7">
        <w:rPr>
          <w:rStyle w:val="a5"/>
          <w:rFonts w:ascii="方正小标宋简体" w:eastAsia="方正小标宋简体" w:hAnsi="方正公文小标宋" w:cs="方正公文小标宋" w:hint="eastAsia"/>
          <w:b w:val="0"/>
          <w:bCs/>
          <w:color w:val="000000"/>
          <w:sz w:val="44"/>
          <w:szCs w:val="44"/>
        </w:rPr>
        <w:t>采购项目技术服务部分及责任要求</w:t>
      </w:r>
    </w:p>
    <w:p w14:paraId="44C5C9F4" w14:textId="77777777" w:rsidR="00D832C4" w:rsidRPr="00091FB7" w:rsidRDefault="00D832C4">
      <w:pPr>
        <w:spacing w:line="560" w:lineRule="exact"/>
        <w:rPr>
          <w:rStyle w:val="a5"/>
          <w:rFonts w:ascii="仿宋_GB2312" w:eastAsia="仿宋_GB2312" w:hAnsi="仿宋_GB2312" w:cs="仿宋_GB2312"/>
          <w:b w:val="0"/>
          <w:bCs/>
          <w:sz w:val="32"/>
          <w:szCs w:val="32"/>
        </w:rPr>
      </w:pPr>
    </w:p>
    <w:p w14:paraId="474B1D08" w14:textId="1EF85AC2" w:rsidR="00091FB7" w:rsidRPr="00091FB7" w:rsidRDefault="00091FB7" w:rsidP="00091FB7">
      <w:pPr>
        <w:spacing w:line="560" w:lineRule="exact"/>
        <w:rPr>
          <w:rFonts w:ascii="楷体" w:eastAsia="楷体" w:hAnsi="楷体" w:cs="仿宋_GB2312"/>
          <w:b/>
          <w:bCs/>
          <w:sz w:val="32"/>
          <w:szCs w:val="32"/>
        </w:rPr>
      </w:pPr>
      <w:r w:rsidRPr="00091FB7">
        <w:rPr>
          <w:rFonts w:ascii="楷体" w:eastAsia="楷体" w:hAnsi="楷体" w:cs="仿宋_GB2312" w:hint="eastAsia"/>
          <w:b/>
          <w:bCs/>
          <w:sz w:val="32"/>
          <w:szCs w:val="32"/>
        </w:rPr>
        <w:t>一、</w:t>
      </w:r>
      <w:r w:rsidR="00000000" w:rsidRPr="00091FB7">
        <w:rPr>
          <w:rFonts w:ascii="楷体" w:eastAsia="楷体" w:hAnsi="楷体" w:cs="仿宋_GB2312" w:hint="eastAsia"/>
          <w:b/>
          <w:bCs/>
          <w:sz w:val="32"/>
          <w:szCs w:val="32"/>
        </w:rPr>
        <w:t>采购内容</w:t>
      </w:r>
    </w:p>
    <w:p w14:paraId="4DA9B16A" w14:textId="6B5168EE" w:rsidR="00D832C4" w:rsidRPr="00091FB7" w:rsidRDefault="00091FB7" w:rsidP="00091FB7">
      <w:pPr>
        <w:pStyle w:val="a7"/>
        <w:spacing w:line="560" w:lineRule="exact"/>
        <w:ind w:left="360"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Pr="00091FB7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091FB7">
        <w:rPr>
          <w:rFonts w:ascii="仿宋_GB2312" w:eastAsia="仿宋_GB2312" w:hAnsi="仿宋_GB2312" w:cs="仿宋_GB2312" w:hint="eastAsia"/>
          <w:sz w:val="32"/>
          <w:szCs w:val="32"/>
        </w:rPr>
        <w:t>电子图书</w:t>
      </w:r>
      <w:r w:rsidRPr="00091FB7"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00000" w:rsidRPr="00091FB7">
        <w:rPr>
          <w:rFonts w:ascii="仿宋_GB2312" w:eastAsia="仿宋_GB2312" w:hAnsi="仿宋_GB2312" w:cs="仿宋_GB2312" w:hint="eastAsia"/>
          <w:sz w:val="32"/>
          <w:szCs w:val="32"/>
        </w:rPr>
        <w:t>数据年度：2016-2023年度公开出版电子图书</w:t>
      </w:r>
    </w:p>
    <w:p w14:paraId="0B8913EB" w14:textId="21D4296A" w:rsidR="00D832C4" w:rsidRDefault="00091FB7" w:rsidP="00091FB7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r w:rsidR="00000000" w:rsidRPr="00091FB7">
        <w:rPr>
          <w:rFonts w:ascii="仿宋_GB2312" w:eastAsia="仿宋_GB2312" w:hAnsi="仿宋_GB2312" w:cs="仿宋_GB2312" w:hint="eastAsia"/>
          <w:sz w:val="32"/>
          <w:szCs w:val="32"/>
        </w:rPr>
        <w:t>服务资源采集时间：</w:t>
      </w:r>
      <w:r w:rsidR="00000000" w:rsidRPr="00091FB7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数据：</w:t>
      </w:r>
      <w:r w:rsidR="00000000" w:rsidRPr="00091FB7">
        <w:rPr>
          <w:rFonts w:ascii="仿宋_GB2312" w:eastAsia="仿宋_GB2312" w:hAnsi="仿宋_GB2312" w:cs="仿宋_GB2312" w:hint="eastAsia"/>
          <w:sz w:val="32"/>
          <w:szCs w:val="32"/>
        </w:rPr>
        <w:t>2016-2023年电子图书</w:t>
      </w:r>
    </w:p>
    <w:p w14:paraId="32D8D70F" w14:textId="77777777" w:rsidR="00091FB7" w:rsidRPr="00091FB7" w:rsidRDefault="00091FB7">
      <w:pPr>
        <w:pStyle w:val="a3"/>
        <w:widowControl/>
        <w:spacing w:beforeAutospacing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CDD78C" w14:textId="7BA8A5EC" w:rsidR="00D832C4" w:rsidRPr="00091FB7" w:rsidRDefault="00091FB7" w:rsidP="00091FB7">
      <w:pPr>
        <w:spacing w:line="560" w:lineRule="exact"/>
        <w:rPr>
          <w:rFonts w:ascii="楷体" w:eastAsia="楷体" w:hAnsi="楷体" w:cs="仿宋_GB2312" w:hint="eastAsia"/>
          <w:b/>
          <w:bCs/>
          <w:sz w:val="32"/>
          <w:szCs w:val="32"/>
        </w:rPr>
      </w:pPr>
      <w:r w:rsidRPr="00091FB7">
        <w:rPr>
          <w:rFonts w:ascii="楷体" w:eastAsia="楷体" w:hAnsi="楷体" w:cs="仿宋_GB2312" w:hint="eastAsia"/>
          <w:b/>
          <w:bCs/>
          <w:sz w:val="32"/>
          <w:szCs w:val="32"/>
        </w:rPr>
        <w:t>二</w:t>
      </w:r>
      <w:r w:rsidR="00000000" w:rsidRPr="00091FB7">
        <w:rPr>
          <w:rFonts w:ascii="楷体" w:eastAsia="楷体" w:hAnsi="楷体" w:cs="仿宋_GB2312" w:hint="eastAsia"/>
          <w:b/>
          <w:bCs/>
          <w:sz w:val="32"/>
          <w:szCs w:val="32"/>
        </w:rPr>
        <w:t>.采购内容要求</w:t>
      </w:r>
    </w:p>
    <w:p w14:paraId="07D2D0AC" w14:textId="0FF24BA5" w:rsidR="00D832C4" w:rsidRP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、具备独立知识产权，提供免费电子阅读软件平台服务永久使用权，免费维护。</w:t>
      </w:r>
    </w:p>
    <w:p w14:paraId="3D9C1144" w14:textId="5D4CA4A0" w:rsidR="00D832C4" w:rsidRP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、具备不低于140万种图书的藏书分布扩容服务。</w:t>
      </w:r>
    </w:p>
    <w:p w14:paraId="274F376E" w14:textId="605463FE" w:rsidR="00D832C4" w:rsidRP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、具有电子图书作者的个人授权和合作出版社授权使用协议。</w:t>
      </w:r>
    </w:p>
    <w:p w14:paraId="6B8FBEA1" w14:textId="77777777" w:rsid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、具备中图分类法22个分类要求。</w:t>
      </w:r>
    </w:p>
    <w:p w14:paraId="35E51E64" w14:textId="77777777" w:rsid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、具备平台内图书检索服务并提供图书管理和访问量统计等功能，并支持页面定制服务。</w:t>
      </w:r>
    </w:p>
    <w:p w14:paraId="393037DC" w14:textId="77777777" w:rsid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、具备高清晰的全文在线阅读，下载借阅功能及相关统计功能，无副本限制</w:t>
      </w:r>
      <w:r w:rsid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0AA22907" w14:textId="0ACEC38A" w:rsidR="00D832C4" w:rsidRPr="00091FB7" w:rsidRDefault="00000000" w:rsidP="00091FB7">
      <w:pPr>
        <w:pStyle w:val="10"/>
        <w:tabs>
          <w:tab w:val="left" w:pos="900"/>
        </w:tabs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091FB7">
        <w:rPr>
          <w:rFonts w:ascii="仿宋_GB2312" w:eastAsia="仿宋_GB2312" w:hAnsi="仿宋_GB2312" w:cs="仿宋_GB2312" w:hint="eastAsia"/>
          <w:kern w:val="0"/>
          <w:sz w:val="32"/>
          <w:szCs w:val="32"/>
        </w:rPr>
        <w:t>、电子图书图像遵循图书的原版原貌，文字差错率不高于万分之一。</w:t>
      </w:r>
    </w:p>
    <w:p w14:paraId="0A0CA4A6" w14:textId="77777777" w:rsidR="00D832C4" w:rsidRDefault="00D832C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</w:p>
    <w:p w14:paraId="50200873" w14:textId="77777777" w:rsidR="00091FB7" w:rsidRDefault="00091FB7" w:rsidP="00091FB7">
      <w:pPr>
        <w:rPr>
          <w:highlight w:val="yellow"/>
        </w:rPr>
      </w:pPr>
    </w:p>
    <w:p w14:paraId="59C6ADE1" w14:textId="77777777" w:rsidR="00091FB7" w:rsidRPr="00091FB7" w:rsidRDefault="00091FB7" w:rsidP="00091FB7">
      <w:pPr>
        <w:rPr>
          <w:rFonts w:hint="eastAsia"/>
          <w:highlight w:val="yellow"/>
        </w:rPr>
      </w:pPr>
    </w:p>
    <w:p w14:paraId="22152323" w14:textId="2ED0A081" w:rsidR="00D832C4" w:rsidRPr="00091FB7" w:rsidRDefault="00091FB7" w:rsidP="00091FB7">
      <w:pPr>
        <w:spacing w:line="560" w:lineRule="exact"/>
        <w:rPr>
          <w:rFonts w:ascii="楷体" w:eastAsia="楷体" w:hAnsi="楷体" w:cs="仿宋_GB2312" w:hint="eastAsia"/>
          <w:b/>
          <w:bCs/>
          <w:sz w:val="32"/>
          <w:szCs w:val="32"/>
        </w:rPr>
      </w:pPr>
      <w:r w:rsidRPr="00091FB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三、</w:t>
      </w:r>
      <w:r w:rsidR="00000000" w:rsidRPr="00091FB7">
        <w:rPr>
          <w:rFonts w:ascii="楷体" w:eastAsia="楷体" w:hAnsi="楷体" w:cs="仿宋_GB2312" w:hint="eastAsia"/>
          <w:b/>
          <w:bCs/>
          <w:sz w:val="32"/>
          <w:szCs w:val="32"/>
        </w:rPr>
        <w:t>技术要求</w:t>
      </w:r>
    </w:p>
    <w:p w14:paraId="1FF1BD59" w14:textId="77777777" w:rsidR="00D832C4" w:rsidRPr="00091FB7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091FB7">
        <w:rPr>
          <w:rFonts w:ascii="仿宋_GB2312" w:eastAsia="仿宋_GB2312" w:hAnsi="仿宋_GB2312" w:cs="仿宋_GB2312" w:hint="eastAsia"/>
          <w:sz w:val="32"/>
          <w:szCs w:val="32"/>
        </w:rPr>
        <w:t>投标供应商必须保证所供应设备及数据库的合法性，合法解决版权，保证所供数据库信息内容符合中华人民共和国相关法律，并保证所供信息不会引起知识产权纠纷等法律责任，如有第三方向采购方提出侵犯其知识产权的主张，该责任应由投标供应商承担。</w:t>
      </w:r>
    </w:p>
    <w:p w14:paraId="17F9CBB0" w14:textId="77777777" w:rsidR="00D832C4" w:rsidRPr="00091FB7" w:rsidRDefault="00D832C4" w:rsidP="00091FB7">
      <w:pPr>
        <w:rPr>
          <w:rFonts w:hint="eastAsia"/>
        </w:rPr>
      </w:pPr>
    </w:p>
    <w:p w14:paraId="6507D5EF" w14:textId="77777777" w:rsidR="00D832C4" w:rsidRPr="00091FB7" w:rsidRDefault="00D832C4" w:rsidP="00091FB7">
      <w:pPr>
        <w:rPr>
          <w:sz w:val="32"/>
          <w:szCs w:val="32"/>
        </w:rPr>
      </w:pPr>
    </w:p>
    <w:p w14:paraId="78A71819" w14:textId="77777777" w:rsidR="00D832C4" w:rsidRPr="00091FB7" w:rsidRDefault="00D832C4" w:rsidP="00091FB7"/>
    <w:p w14:paraId="3D5474F6" w14:textId="77777777" w:rsidR="00D832C4" w:rsidRPr="00091FB7" w:rsidRDefault="00D832C4" w:rsidP="00091FB7"/>
    <w:p w14:paraId="6C17E133" w14:textId="77777777" w:rsidR="00D832C4" w:rsidRPr="00091FB7" w:rsidRDefault="00D832C4" w:rsidP="00091FB7">
      <w:pPr>
        <w:rPr>
          <w:sz w:val="32"/>
          <w:szCs w:val="32"/>
        </w:rPr>
      </w:pPr>
    </w:p>
    <w:sectPr w:rsidR="00D832C4" w:rsidRPr="00091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61CCEB4-A661-419A-B63F-55F36E425DE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FA04D421-DD8A-4EE8-98D8-31C75C8BDFD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62481"/>
    <w:multiLevelType w:val="hybridMultilevel"/>
    <w:tmpl w:val="7BA04FD8"/>
    <w:lvl w:ilvl="0" w:tplc="76FAB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8495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yZjFkZjYzYWFhNzI1YmNkMWRkZWZiMTM0M2E1ZmQifQ=="/>
  </w:docVars>
  <w:rsids>
    <w:rsidRoot w:val="7CE465EB"/>
    <w:rsid w:val="FBAFA692"/>
    <w:rsid w:val="00091FB7"/>
    <w:rsid w:val="004559E7"/>
    <w:rsid w:val="00D832C4"/>
    <w:rsid w:val="03B54ED7"/>
    <w:rsid w:val="06785E34"/>
    <w:rsid w:val="069845E6"/>
    <w:rsid w:val="09496D95"/>
    <w:rsid w:val="0C5B4735"/>
    <w:rsid w:val="0E0B1B42"/>
    <w:rsid w:val="2F2348BD"/>
    <w:rsid w:val="2FC84169"/>
    <w:rsid w:val="2FF05EF5"/>
    <w:rsid w:val="325A081E"/>
    <w:rsid w:val="340F17BE"/>
    <w:rsid w:val="38D429AD"/>
    <w:rsid w:val="3A895117"/>
    <w:rsid w:val="40026F50"/>
    <w:rsid w:val="479C4FDD"/>
    <w:rsid w:val="48256B9E"/>
    <w:rsid w:val="4CD644C7"/>
    <w:rsid w:val="54530B42"/>
    <w:rsid w:val="54E0505E"/>
    <w:rsid w:val="54F4174B"/>
    <w:rsid w:val="5559676F"/>
    <w:rsid w:val="613E308F"/>
    <w:rsid w:val="6F2374C7"/>
    <w:rsid w:val="71B8510E"/>
    <w:rsid w:val="73FF2ACE"/>
    <w:rsid w:val="764A6234"/>
    <w:rsid w:val="78F640AF"/>
    <w:rsid w:val="7CE465EB"/>
    <w:rsid w:val="7DC93DF0"/>
    <w:rsid w:val="AFF72C1F"/>
    <w:rsid w:val="BFA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3BBAC"/>
  <w15:docId w15:val="{3615545D-8BE8-4068-B3E7-EB1C353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paragraph" w:customStyle="1" w:styleId="10">
    <w:name w:val="列表段落1"/>
    <w:basedOn w:val="a"/>
    <w:uiPriority w:val="34"/>
    <w:unhideWhenUsed/>
    <w:qFormat/>
    <w:pPr>
      <w:ind w:firstLineChars="200" w:firstLine="420"/>
    </w:pPr>
  </w:style>
  <w:style w:type="paragraph" w:styleId="a7">
    <w:name w:val="List Paragraph"/>
    <w:basedOn w:val="a"/>
    <w:uiPriority w:val="99"/>
    <w:unhideWhenUsed/>
    <w:rsid w:val="00091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caixl(拎小菜)</dc:creator>
  <cp:lastModifiedBy>Administrator</cp:lastModifiedBy>
  <cp:revision>2</cp:revision>
  <dcterms:created xsi:type="dcterms:W3CDTF">2020-07-14T09:09:00Z</dcterms:created>
  <dcterms:modified xsi:type="dcterms:W3CDTF">2024-07-02T08:16:00Z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A2A1C13247DA4388A4D447F32568BE58</vt:lpwstr>
  </property>
</Properties>
</file>